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5B" w:rsidRDefault="00A91B5B" w:rsidP="00A91B5B">
      <w:pPr>
        <w:rPr>
          <w:b/>
          <w:sz w:val="28"/>
        </w:rPr>
      </w:pPr>
      <w:bookmarkStart w:id="0" w:name="_GoBack"/>
      <w:bookmarkEnd w:id="0"/>
      <w:r w:rsidRPr="0074100D">
        <w:rPr>
          <w:b/>
          <w:sz w:val="28"/>
        </w:rPr>
        <w:t xml:space="preserve">Как зарегистрировать личный кабинет для </w:t>
      </w:r>
      <w:r>
        <w:rPr>
          <w:b/>
          <w:sz w:val="28"/>
        </w:rPr>
        <w:t>Физического лица</w:t>
      </w:r>
      <w:r w:rsidRPr="0074100D">
        <w:rPr>
          <w:b/>
          <w:sz w:val="28"/>
        </w:rPr>
        <w:t xml:space="preserve"> на сайте АО «Мосводоканал»?</w:t>
      </w:r>
    </w:p>
    <w:p w:rsidR="00A91B5B" w:rsidRDefault="00A91B5B" w:rsidP="00A91B5B">
      <w:r w:rsidRPr="008063FA">
        <w:rPr>
          <w:u w:val="single"/>
        </w:rPr>
        <w:t>- Зайти в сервис «Мой МВК Портал» (</w:t>
      </w:r>
      <w:r>
        <w:rPr>
          <w:u w:val="single"/>
        </w:rPr>
        <w:t>Л</w:t>
      </w:r>
      <w:r w:rsidRPr="008063FA">
        <w:rPr>
          <w:u w:val="single"/>
        </w:rPr>
        <w:t>ичный кабинет)</w:t>
      </w:r>
      <w:r>
        <w:t xml:space="preserve"> (</w:t>
      </w:r>
      <w:hyperlink r:id="rId5" w:anchor="loginview" w:history="1">
        <w:r w:rsidRPr="009A0881">
          <w:rPr>
            <w:rStyle w:val="a3"/>
          </w:rPr>
          <w:t>https://onewind.mosvodokanal.ru/#loginview</w:t>
        </w:r>
      </w:hyperlink>
      <w:r>
        <w:t>);</w:t>
      </w:r>
    </w:p>
    <w:p w:rsidR="00A91B5B" w:rsidRPr="008063FA" w:rsidRDefault="00A91B5B" w:rsidP="00A91B5B">
      <w:pPr>
        <w:rPr>
          <w:u w:val="single"/>
        </w:rPr>
      </w:pPr>
      <w:r w:rsidRPr="008063FA">
        <w:rPr>
          <w:u w:val="single"/>
        </w:rPr>
        <w:t xml:space="preserve">- Перейти в раздел для физических лиц </w:t>
      </w:r>
    </w:p>
    <w:p w:rsidR="00A91B5B" w:rsidRPr="00FB6D3C" w:rsidRDefault="00A91B5B" w:rsidP="00A91B5B">
      <w:pPr>
        <w:rPr>
          <w:rFonts w:cstheme="minorHAnsi"/>
        </w:rPr>
      </w:pPr>
      <w:r w:rsidRPr="008C12F9">
        <w:rPr>
          <w:rFonts w:cstheme="minorHAnsi"/>
        </w:rPr>
        <w:t>Переход в раздел для физических лиц происходит по кнопке</w:t>
      </w:r>
      <w:r>
        <w:rPr>
          <w:rFonts w:cstheme="minorHAnsi"/>
        </w:rPr>
        <w:t xml:space="preserve"> «Физическое лицо» на </w:t>
      </w:r>
      <w:r w:rsidRPr="00FB6D3C">
        <w:rPr>
          <w:rFonts w:cstheme="minorHAnsi"/>
        </w:rPr>
        <w:t>главной странице сайта (</w:t>
      </w:r>
      <w:r>
        <w:fldChar w:fldCharType="begin"/>
      </w:r>
      <w:r>
        <w:instrText xml:space="preserve"> REF _Ref104722084 \h  \* MERGEFORMAT </w:instrText>
      </w:r>
      <w:r>
        <w:fldChar w:fldCharType="separate"/>
      </w:r>
      <w:r w:rsidRPr="006A5247">
        <w:rPr>
          <w:rFonts w:cstheme="minorHAnsi"/>
        </w:rPr>
        <w:t>Рисунок 1</w:t>
      </w:r>
      <w:r>
        <w:fldChar w:fldCharType="end"/>
      </w:r>
      <w:r w:rsidRPr="00FB6D3C">
        <w:rPr>
          <w:rFonts w:cstheme="minorHAnsi"/>
        </w:rPr>
        <w:t xml:space="preserve">). </w:t>
      </w:r>
    </w:p>
    <w:p w:rsidR="00A91B5B" w:rsidRDefault="00A91B5B" w:rsidP="00A91B5B">
      <w:pPr>
        <w:keepNext/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inline distT="0" distB="0" distL="0" distR="0" wp14:anchorId="5695723B" wp14:editId="3E4C21B8">
            <wp:extent cx="1781396" cy="1263172"/>
            <wp:effectExtent l="19050" t="0" r="9304" b="0"/>
            <wp:docPr id="15" name="Рисунок 0" descr="фл_ю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_юл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483" cy="126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B5B" w:rsidRDefault="00A91B5B" w:rsidP="00A91B5B">
      <w:pPr>
        <w:pStyle w:val="a5"/>
        <w:rPr>
          <w:rFonts w:cstheme="minorHAnsi"/>
        </w:rPr>
      </w:pPr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  <w:r>
        <w:t>. Переход в раздел для физических лиц</w:t>
      </w:r>
    </w:p>
    <w:p w:rsidR="00A91B5B" w:rsidRPr="008063FA" w:rsidRDefault="00A91B5B" w:rsidP="00A91B5B">
      <w:pPr>
        <w:pStyle w:val="2"/>
        <w:numPr>
          <w:ilvl w:val="0"/>
          <w:numId w:val="0"/>
        </w:num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u w:val="single"/>
        </w:rPr>
      </w:pPr>
      <w:r w:rsidRPr="008063F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u w:val="single"/>
        </w:rPr>
        <w:t xml:space="preserve">- Регистрация в сервисе «Мой МВК Портал» </w:t>
      </w:r>
    </w:p>
    <w:p w:rsidR="00A91B5B" w:rsidRPr="007F4178" w:rsidRDefault="00A91B5B" w:rsidP="00A91B5B">
      <w:pPr>
        <w:jc w:val="both"/>
        <w:rPr>
          <w:rFonts w:cstheme="minorHAnsi"/>
          <w:szCs w:val="24"/>
        </w:rPr>
      </w:pPr>
      <w:r w:rsidRPr="007861DF">
        <w:rPr>
          <w:rFonts w:cstheme="minorHAnsi"/>
          <w:szCs w:val="24"/>
        </w:rPr>
        <w:t>Для того чтобы зарегистрироваться в сервисе «Мой МВК Портал», необходимо</w:t>
      </w:r>
      <w:r>
        <w:rPr>
          <w:rFonts w:cstheme="minorHAnsi"/>
          <w:szCs w:val="24"/>
        </w:rPr>
        <w:t xml:space="preserve"> на форме входа/</w:t>
      </w:r>
      <w:r w:rsidRPr="007861DF">
        <w:rPr>
          <w:rFonts w:cstheme="minorHAnsi"/>
          <w:szCs w:val="24"/>
        </w:rPr>
        <w:t>регистрации</w:t>
      </w:r>
      <w:r>
        <w:rPr>
          <w:rFonts w:cstheme="minorHAnsi"/>
          <w:szCs w:val="24"/>
        </w:rPr>
        <w:t xml:space="preserve"> (</w:t>
      </w:r>
      <w:r>
        <w:rPr>
          <w:rFonts w:cstheme="minorHAnsi"/>
          <w:szCs w:val="24"/>
        </w:rPr>
        <w:fldChar w:fldCharType="begin"/>
      </w:r>
      <w:r>
        <w:rPr>
          <w:rFonts w:cstheme="minorHAnsi"/>
          <w:szCs w:val="24"/>
        </w:rPr>
        <w:instrText xml:space="preserve"> REF _Ref104725943 \h </w:instrText>
      </w:r>
      <w:r>
        <w:rPr>
          <w:rFonts w:cstheme="minorHAnsi"/>
          <w:szCs w:val="24"/>
        </w:rPr>
      </w:r>
      <w:r>
        <w:rPr>
          <w:rFonts w:cstheme="minorHAnsi"/>
          <w:szCs w:val="24"/>
        </w:rPr>
        <w:fldChar w:fldCharType="separate"/>
      </w:r>
      <w:r>
        <w:t xml:space="preserve">Рисунок </w:t>
      </w:r>
      <w:r>
        <w:rPr>
          <w:noProof/>
        </w:rPr>
        <w:t>2</w:t>
      </w:r>
      <w:r>
        <w:rPr>
          <w:rFonts w:cstheme="minorHAnsi"/>
          <w:szCs w:val="24"/>
        </w:rPr>
        <w:fldChar w:fldCharType="end"/>
      </w:r>
      <w:r>
        <w:rPr>
          <w:rFonts w:cstheme="minorHAnsi"/>
          <w:szCs w:val="24"/>
        </w:rPr>
        <w:t>)</w:t>
      </w:r>
      <w:r w:rsidRPr="007861DF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выбрать ссылку «Регистрация»</w:t>
      </w:r>
      <w:r w:rsidRPr="007861DF">
        <w:rPr>
          <w:rFonts w:cstheme="minorHAnsi"/>
          <w:szCs w:val="24"/>
        </w:rPr>
        <w:t>.</w:t>
      </w:r>
    </w:p>
    <w:p w:rsidR="00A91B5B" w:rsidRPr="007861DF" w:rsidRDefault="00A91B5B" w:rsidP="00A91B5B">
      <w:pPr>
        <w:keepNext/>
        <w:jc w:val="both"/>
        <w:rPr>
          <w:rFonts w:cstheme="minorHAnsi"/>
          <w:szCs w:val="24"/>
        </w:rPr>
      </w:pPr>
      <w:r>
        <w:rPr>
          <w:rFonts w:cstheme="minorHAnsi"/>
          <w:noProof/>
          <w:szCs w:val="24"/>
          <w:lang w:eastAsia="ru-RU"/>
        </w:rPr>
        <w:drawing>
          <wp:inline distT="0" distB="0" distL="0" distR="0" wp14:anchorId="09B652FC" wp14:editId="329A376F">
            <wp:extent cx="2257425" cy="22288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B5B" w:rsidRDefault="00A91B5B" w:rsidP="00A91B5B">
      <w:pPr>
        <w:pStyle w:val="a5"/>
        <w:rPr>
          <w:rFonts w:cstheme="minorHAnsi"/>
          <w:sz w:val="24"/>
          <w:szCs w:val="24"/>
        </w:rPr>
      </w:pPr>
      <w:r>
        <w:t xml:space="preserve">Рисунок </w:t>
      </w:r>
      <w:fldSimple w:instr=" SEQ Рисунок \* ARABIC ">
        <w:r>
          <w:rPr>
            <w:noProof/>
          </w:rPr>
          <w:t>2</w:t>
        </w:r>
      </w:fldSimple>
      <w:r>
        <w:t xml:space="preserve">. Переход в форму </w:t>
      </w:r>
      <w:r w:rsidRPr="00317B08">
        <w:t>«</w:t>
      </w:r>
      <w:r>
        <w:t>Регистрация</w:t>
      </w:r>
      <w:r w:rsidRPr="00317B08">
        <w:t>»</w:t>
      </w:r>
    </w:p>
    <w:p w:rsidR="00A91B5B" w:rsidRPr="00596E5C" w:rsidRDefault="00A91B5B" w:rsidP="00A91B5B">
      <w:pPr>
        <w:rPr>
          <w:rFonts w:cstheme="minorHAnsi"/>
        </w:rPr>
      </w:pPr>
      <w:r>
        <w:rPr>
          <w:rFonts w:cstheme="minorHAnsi"/>
        </w:rPr>
        <w:t>Под значком «</w:t>
      </w:r>
      <w:r w:rsidRPr="00E53A6C">
        <w:rPr>
          <w:rFonts w:cstheme="minorHAnsi"/>
          <w:b/>
        </w:rPr>
        <w:t>?</w:t>
      </w:r>
      <w:r>
        <w:rPr>
          <w:rFonts w:cstheme="minorHAnsi"/>
        </w:rPr>
        <w:t>» находится Инструкция пользователя.</w:t>
      </w:r>
    </w:p>
    <w:p w:rsidR="00A91B5B" w:rsidRDefault="00A91B5B" w:rsidP="00A91B5B">
      <w:pPr>
        <w:spacing w:line="240" w:lineRule="auto"/>
        <w:jc w:val="both"/>
        <w:rPr>
          <w:rFonts w:cstheme="minorHAnsi"/>
          <w:szCs w:val="24"/>
        </w:rPr>
      </w:pPr>
      <w:r w:rsidRPr="008C197D">
        <w:rPr>
          <w:rFonts w:cstheme="minorHAnsi"/>
          <w:szCs w:val="24"/>
        </w:rPr>
        <w:t>Далее на форме регистрации (</w:t>
      </w:r>
      <w:r>
        <w:fldChar w:fldCharType="begin"/>
      </w:r>
      <w:r>
        <w:instrText xml:space="preserve"> REF _Ref104726029 \h  \* MERGEFORMAT </w:instrText>
      </w:r>
      <w:r>
        <w:fldChar w:fldCharType="separate"/>
      </w:r>
      <w:r w:rsidRPr="006A5247">
        <w:rPr>
          <w:rFonts w:cstheme="minorHAnsi"/>
        </w:rPr>
        <w:t>Рисунок 3</w:t>
      </w:r>
      <w:r>
        <w:fldChar w:fldCharType="end"/>
      </w:r>
      <w:r w:rsidRPr="008C197D">
        <w:rPr>
          <w:rFonts w:cstheme="minorHAnsi"/>
          <w:szCs w:val="24"/>
        </w:rPr>
        <w:t>) необходимо заполнить все поля (поле</w:t>
      </w:r>
      <w:r>
        <w:rPr>
          <w:rFonts w:cstheme="minorHAnsi"/>
          <w:szCs w:val="24"/>
        </w:rPr>
        <w:t xml:space="preserve"> «Отчество» не является обязательным)</w:t>
      </w:r>
      <w:r w:rsidRPr="007861DF">
        <w:rPr>
          <w:rFonts w:cstheme="minorHAnsi"/>
          <w:szCs w:val="24"/>
        </w:rPr>
        <w:t xml:space="preserve">. </w:t>
      </w:r>
      <w:r>
        <w:rPr>
          <w:rFonts w:cstheme="minorHAnsi"/>
          <w:szCs w:val="24"/>
        </w:rPr>
        <w:t>Н</w:t>
      </w:r>
      <w:r w:rsidRPr="007861DF">
        <w:rPr>
          <w:rFonts w:cstheme="minorHAnsi"/>
          <w:szCs w:val="24"/>
        </w:rPr>
        <w:t>еобходимо указывать данные в верном формате.</w:t>
      </w:r>
      <w:r>
        <w:rPr>
          <w:rFonts w:cstheme="minorHAnsi"/>
          <w:szCs w:val="24"/>
        </w:rPr>
        <w:t xml:space="preserve"> </w:t>
      </w:r>
      <w:r w:rsidRPr="007861DF">
        <w:rPr>
          <w:rFonts w:cstheme="minorHAnsi"/>
          <w:szCs w:val="24"/>
        </w:rPr>
        <w:t>Если Вы использовали недопустимый формат, либо хотя бы одно обязательное поле осталось незаполненным, система выделит</w:t>
      </w:r>
      <w:r>
        <w:rPr>
          <w:rFonts w:cstheme="minorHAnsi"/>
          <w:szCs w:val="24"/>
        </w:rPr>
        <w:t xml:space="preserve"> такие</w:t>
      </w:r>
      <w:r w:rsidRPr="007861DF">
        <w:rPr>
          <w:rFonts w:cstheme="minorHAnsi"/>
          <w:szCs w:val="24"/>
        </w:rPr>
        <w:t xml:space="preserve"> поля</w:t>
      </w:r>
      <w:r>
        <w:rPr>
          <w:rFonts w:cstheme="minorHAnsi"/>
          <w:szCs w:val="24"/>
        </w:rPr>
        <w:t xml:space="preserve"> красным цветом.</w:t>
      </w:r>
    </w:p>
    <w:p w:rsidR="00A91B5B" w:rsidRDefault="00A91B5B" w:rsidP="00A91B5B">
      <w:pPr>
        <w:spacing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Обратите внимание на поля: «</w:t>
      </w:r>
      <w:r w:rsidRPr="000863F0">
        <w:rPr>
          <w:rFonts w:cstheme="minorHAnsi"/>
          <w:szCs w:val="24"/>
        </w:rPr>
        <w:t>Мобильный</w:t>
      </w:r>
      <w:r>
        <w:rPr>
          <w:rFonts w:cstheme="minorHAnsi"/>
          <w:szCs w:val="24"/>
        </w:rPr>
        <w:t xml:space="preserve"> телефон» и «Ваш e-mail». Данные из этих полей будут использованы для верификации (п. 2.3. Верификация). На эти контакты Вам будут высланы коды для подтверждения. Только после подтверждения телефона и почты процесс регистрации можно считать завершенным. </w:t>
      </w:r>
    </w:p>
    <w:p w:rsidR="00A91B5B" w:rsidRPr="00A66445" w:rsidRDefault="00A91B5B" w:rsidP="00A91B5B">
      <w:pPr>
        <w:spacing w:line="240" w:lineRule="auto"/>
        <w:jc w:val="both"/>
        <w:rPr>
          <w:rFonts w:cstheme="minorHAnsi"/>
          <w:i/>
          <w:szCs w:val="24"/>
        </w:rPr>
      </w:pPr>
      <w:r w:rsidRPr="00A66445">
        <w:rPr>
          <w:rFonts w:cstheme="minorHAnsi"/>
          <w:i/>
          <w:szCs w:val="24"/>
        </w:rPr>
        <w:t xml:space="preserve">Внимание! </w:t>
      </w:r>
      <w:r>
        <w:rPr>
          <w:rFonts w:cstheme="minorHAnsi"/>
          <w:i/>
          <w:szCs w:val="24"/>
        </w:rPr>
        <w:t>Не</w:t>
      </w:r>
      <w:r w:rsidRPr="00A66445">
        <w:rPr>
          <w:rFonts w:cstheme="minorHAnsi"/>
          <w:i/>
          <w:szCs w:val="24"/>
        </w:rPr>
        <w:t>возможна регистрация более одного ЛК с использованием номера мобильного телефона или адреса электронной почты.</w:t>
      </w:r>
    </w:p>
    <w:p w:rsidR="00A91B5B" w:rsidRPr="007861DF" w:rsidRDefault="00A91B5B" w:rsidP="00A91B5B">
      <w:pPr>
        <w:keepNext/>
        <w:jc w:val="both"/>
        <w:rPr>
          <w:rFonts w:cstheme="minorHAnsi"/>
          <w:szCs w:val="24"/>
        </w:rPr>
      </w:pPr>
      <w:r>
        <w:rPr>
          <w:rFonts w:cstheme="minorHAnsi"/>
          <w:noProof/>
          <w:szCs w:val="24"/>
          <w:lang w:eastAsia="ru-RU"/>
        </w:rPr>
        <w:lastRenderedPageBreak/>
        <w:drawing>
          <wp:inline distT="0" distB="0" distL="0" distR="0" wp14:anchorId="614D6567" wp14:editId="71381694">
            <wp:extent cx="2085975" cy="5823023"/>
            <wp:effectExtent l="0" t="0" r="0" b="6350"/>
            <wp:docPr id="17" name="Рисунок 1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556" cy="584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B5B" w:rsidRDefault="00A91B5B" w:rsidP="00A91B5B">
      <w:pPr>
        <w:pStyle w:val="a5"/>
        <w:rPr>
          <w:rFonts w:cstheme="minorHAnsi"/>
          <w:sz w:val="24"/>
          <w:szCs w:val="24"/>
        </w:rPr>
      </w:pPr>
      <w:r>
        <w:t xml:space="preserve">Рисунок </w:t>
      </w:r>
      <w:fldSimple w:instr=" SEQ Рисунок \* ARABIC ">
        <w:r>
          <w:rPr>
            <w:noProof/>
          </w:rPr>
          <w:t>3</w:t>
        </w:r>
      </w:fldSimple>
      <w:r>
        <w:t xml:space="preserve">. Форма </w:t>
      </w:r>
      <w:r w:rsidRPr="004E391D">
        <w:t>«</w:t>
      </w:r>
      <w:r>
        <w:t>Регистрация</w:t>
      </w:r>
      <w:r w:rsidRPr="004E391D">
        <w:t>»</w:t>
      </w:r>
    </w:p>
    <w:p w:rsidR="00A91B5B" w:rsidRPr="007861DF" w:rsidRDefault="00A91B5B" w:rsidP="00A91B5B">
      <w:pPr>
        <w:jc w:val="both"/>
        <w:rPr>
          <w:rFonts w:cstheme="minorHAnsi"/>
          <w:szCs w:val="24"/>
        </w:rPr>
      </w:pPr>
      <w:r w:rsidRPr="007861DF">
        <w:rPr>
          <w:rFonts w:cstheme="minorHAnsi"/>
          <w:szCs w:val="24"/>
        </w:rPr>
        <w:t>Также необходимо ввести Код авторизации с изображения</w:t>
      </w:r>
      <w:r>
        <w:rPr>
          <w:rFonts w:cstheme="minorHAnsi"/>
          <w:szCs w:val="24"/>
        </w:rPr>
        <w:t xml:space="preserve"> (</w:t>
      </w:r>
      <w:r w:rsidRPr="006874CD">
        <w:rPr>
          <w:rFonts w:cstheme="minorHAnsi"/>
          <w:szCs w:val="24"/>
        </w:rPr>
        <w:t>«</w:t>
      </w:r>
      <w:r>
        <w:rPr>
          <w:rFonts w:cstheme="minorHAnsi"/>
          <w:szCs w:val="24"/>
        </w:rPr>
        <w:t>Капча</w:t>
      </w:r>
      <w:r w:rsidRPr="006874CD">
        <w:rPr>
          <w:rFonts w:cstheme="minorHAnsi"/>
          <w:szCs w:val="24"/>
        </w:rPr>
        <w:t>»</w:t>
      </w:r>
      <w:r>
        <w:rPr>
          <w:rFonts w:cstheme="minorHAnsi"/>
          <w:szCs w:val="24"/>
        </w:rPr>
        <w:t>)</w:t>
      </w:r>
      <w:r w:rsidRPr="007861DF">
        <w:rPr>
          <w:rFonts w:cstheme="minorHAnsi"/>
          <w:szCs w:val="24"/>
        </w:rPr>
        <w:t>. Это требуется для подтверждения того, что Вы являетесь реальным пользователем. В случае плохой видимости символов следует нажать кнопку «Обновить», после чего отобразится новый набор символов.</w:t>
      </w:r>
    </w:p>
    <w:p w:rsidR="00A91B5B" w:rsidRPr="007861DF" w:rsidRDefault="00A91B5B" w:rsidP="00A91B5B">
      <w:pPr>
        <w:jc w:val="both"/>
        <w:rPr>
          <w:rFonts w:cstheme="minorHAnsi"/>
          <w:szCs w:val="24"/>
        </w:rPr>
      </w:pPr>
      <w:r w:rsidRPr="007861DF">
        <w:rPr>
          <w:rFonts w:cstheme="minorHAnsi"/>
          <w:szCs w:val="24"/>
        </w:rPr>
        <w:t>Кроме этого, следует ознакомиться с пользовательским согла</w:t>
      </w:r>
      <w:r>
        <w:rPr>
          <w:rFonts w:cstheme="minorHAnsi"/>
          <w:szCs w:val="24"/>
        </w:rPr>
        <w:t>шением сервиса «Мой МВК Портал»</w:t>
      </w:r>
      <w:r w:rsidRPr="007861DF">
        <w:rPr>
          <w:rFonts w:cstheme="minorHAnsi"/>
          <w:szCs w:val="24"/>
        </w:rPr>
        <w:t>.</w:t>
      </w:r>
    </w:p>
    <w:p w:rsidR="00A91B5B" w:rsidRPr="007861DF" w:rsidRDefault="00A91B5B" w:rsidP="00A91B5B">
      <w:pPr>
        <w:keepNext/>
        <w:jc w:val="both"/>
        <w:rPr>
          <w:rFonts w:cstheme="minorHAnsi"/>
          <w:szCs w:val="24"/>
        </w:rPr>
      </w:pPr>
      <w:r>
        <w:rPr>
          <w:noProof/>
          <w:lang w:eastAsia="ru-RU"/>
        </w:rPr>
        <w:drawing>
          <wp:inline distT="0" distB="0" distL="0" distR="0" wp14:anchorId="0FC716C4" wp14:editId="63C11F5D">
            <wp:extent cx="2289976" cy="1110752"/>
            <wp:effectExtent l="19050" t="19050" r="15240" b="133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249" cy="11191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91B5B" w:rsidRDefault="00A91B5B" w:rsidP="00A91B5B">
      <w:pPr>
        <w:pStyle w:val="a5"/>
        <w:rPr>
          <w:rFonts w:cstheme="minorHAnsi"/>
          <w:sz w:val="24"/>
          <w:szCs w:val="24"/>
        </w:rPr>
      </w:pPr>
      <w:r>
        <w:t xml:space="preserve">Рисунок </w:t>
      </w:r>
      <w:fldSimple w:instr=" SEQ Рисунок \* ARABIC ">
        <w:r>
          <w:rPr>
            <w:noProof/>
          </w:rPr>
          <w:t>4</w:t>
        </w:r>
      </w:fldSimple>
      <w:r>
        <w:t>. Пользовательское соглашение сервиса «Мой МВК Портал»</w:t>
      </w:r>
    </w:p>
    <w:p w:rsidR="00A91B5B" w:rsidRDefault="00A91B5B" w:rsidP="00A91B5B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Далее</w:t>
      </w:r>
      <w:r w:rsidRPr="007861DF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следует нажать кнопку</w:t>
      </w:r>
      <w:r w:rsidRPr="007861DF">
        <w:rPr>
          <w:rFonts w:cstheme="minorHAnsi"/>
          <w:szCs w:val="24"/>
        </w:rPr>
        <w:t xml:space="preserve"> «Зарегистрироваться».</w:t>
      </w:r>
    </w:p>
    <w:p w:rsidR="00A91B5B" w:rsidRDefault="00A91B5B" w:rsidP="00A91B5B">
      <w:pPr>
        <w:jc w:val="both"/>
        <w:rPr>
          <w:rFonts w:cstheme="minorHAnsi"/>
          <w:szCs w:val="24"/>
        </w:rPr>
      </w:pPr>
    </w:p>
    <w:p w:rsidR="00A91B5B" w:rsidRDefault="00A91B5B" w:rsidP="00A91B5B">
      <w:pPr>
        <w:jc w:val="both"/>
        <w:rPr>
          <w:rFonts w:cstheme="minorHAnsi"/>
          <w:szCs w:val="24"/>
        </w:rPr>
      </w:pPr>
    </w:p>
    <w:p w:rsidR="00A91B5B" w:rsidRDefault="00A91B5B" w:rsidP="00A91B5B">
      <w:pPr>
        <w:jc w:val="both"/>
        <w:rPr>
          <w:rFonts w:cstheme="minorHAnsi"/>
          <w:szCs w:val="24"/>
        </w:rPr>
      </w:pPr>
    </w:p>
    <w:p w:rsidR="00A91B5B" w:rsidRPr="008063FA" w:rsidRDefault="00A91B5B" w:rsidP="00A91B5B">
      <w:pPr>
        <w:jc w:val="both"/>
        <w:rPr>
          <w:rFonts w:cstheme="minorHAnsi"/>
          <w:szCs w:val="24"/>
          <w:u w:val="single"/>
        </w:rPr>
      </w:pPr>
      <w:r w:rsidRPr="008063FA">
        <w:rPr>
          <w:rFonts w:cstheme="minorHAnsi"/>
          <w:szCs w:val="24"/>
          <w:u w:val="single"/>
        </w:rPr>
        <w:lastRenderedPageBreak/>
        <w:t>- Верификация контактов при регистрации в Личном кабинете</w:t>
      </w:r>
    </w:p>
    <w:p w:rsidR="00A91B5B" w:rsidRPr="00324EFF" w:rsidRDefault="00A91B5B" w:rsidP="00A91B5B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Сразу после того, как Вы нажмете кнопку «</w:t>
      </w:r>
      <w:r w:rsidRPr="00664FCF">
        <w:rPr>
          <w:rFonts w:cstheme="minorHAnsi"/>
          <w:szCs w:val="24"/>
        </w:rPr>
        <w:t>Зарегистрироваться</w:t>
      </w:r>
      <w:r>
        <w:rPr>
          <w:rFonts w:cstheme="minorHAnsi"/>
          <w:szCs w:val="24"/>
        </w:rPr>
        <w:t>»</w:t>
      </w:r>
      <w:r w:rsidRPr="00664FCF">
        <w:rPr>
          <w:rFonts w:cstheme="minorHAnsi"/>
          <w:szCs w:val="24"/>
        </w:rPr>
        <w:t xml:space="preserve">, на Ваш мобильный телефон и на электронную почту будут отправлены коды подтверждения. </w:t>
      </w:r>
      <w:r>
        <w:rPr>
          <w:rFonts w:cstheme="minorHAnsi"/>
          <w:szCs w:val="24"/>
        </w:rPr>
        <w:t>Их необходимо последовательно ввести в окна подтверждения телефона</w:t>
      </w:r>
      <w:r w:rsidRPr="00324EFF">
        <w:rPr>
          <w:rFonts w:cstheme="minorHAnsi"/>
          <w:szCs w:val="24"/>
        </w:rPr>
        <w:t xml:space="preserve"> (</w:t>
      </w:r>
      <w:r>
        <w:fldChar w:fldCharType="begin"/>
      </w:r>
      <w:r>
        <w:instrText xml:space="preserve"> REF _Ref104724052 \h  \* MERGEFORMAT </w:instrText>
      </w:r>
      <w:r>
        <w:fldChar w:fldCharType="separate"/>
      </w:r>
      <w:r w:rsidRPr="006A5247">
        <w:rPr>
          <w:rFonts w:cstheme="minorHAnsi"/>
        </w:rPr>
        <w:t>Рисунок 5</w:t>
      </w:r>
      <w:r>
        <w:fldChar w:fldCharType="end"/>
      </w:r>
      <w:r w:rsidRPr="00324EFF">
        <w:rPr>
          <w:rFonts w:cstheme="minorHAnsi"/>
          <w:szCs w:val="24"/>
        </w:rPr>
        <w:t>)</w:t>
      </w:r>
      <w:r>
        <w:rPr>
          <w:rFonts w:cstheme="minorHAnsi"/>
          <w:szCs w:val="24"/>
        </w:rPr>
        <w:t xml:space="preserve"> и почты, которые откроются автоматически после нажатия кнопки «Зарегистрироваться».</w:t>
      </w:r>
    </w:p>
    <w:p w:rsidR="00A91B5B" w:rsidRPr="007861DF" w:rsidRDefault="00A91B5B" w:rsidP="00A91B5B">
      <w:pPr>
        <w:keepNext/>
        <w:jc w:val="both"/>
        <w:rPr>
          <w:rFonts w:cstheme="minorHAnsi"/>
          <w:szCs w:val="24"/>
        </w:rPr>
      </w:pPr>
      <w:r>
        <w:rPr>
          <w:rFonts w:cstheme="minorHAnsi"/>
          <w:noProof/>
          <w:szCs w:val="24"/>
          <w:lang w:eastAsia="ru-RU"/>
        </w:rPr>
        <w:drawing>
          <wp:inline distT="0" distB="0" distL="0" distR="0" wp14:anchorId="02DD1B8A" wp14:editId="77762E0F">
            <wp:extent cx="1728274" cy="2335338"/>
            <wp:effectExtent l="19050" t="0" r="5276" b="0"/>
            <wp:docPr id="19" name="Рисунок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659" cy="233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B5B" w:rsidRDefault="00A91B5B" w:rsidP="00A91B5B">
      <w:pPr>
        <w:pStyle w:val="a5"/>
        <w:rPr>
          <w:rFonts w:cstheme="minorHAnsi"/>
          <w:sz w:val="24"/>
          <w:szCs w:val="24"/>
        </w:rPr>
      </w:pPr>
      <w:r>
        <w:t xml:space="preserve">Рисунок </w:t>
      </w:r>
      <w:fldSimple w:instr=" SEQ Рисунок \* ARABIC ">
        <w:r>
          <w:rPr>
            <w:noProof/>
          </w:rPr>
          <w:t>5</w:t>
        </w:r>
      </w:fldSimple>
      <w:r>
        <w:t xml:space="preserve"> Форма подтверждения телефона</w:t>
      </w:r>
    </w:p>
    <w:p w:rsidR="00A91B5B" w:rsidRDefault="00A91B5B" w:rsidP="00A91B5B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В форме подтверждения возможны следующие действия:</w:t>
      </w:r>
    </w:p>
    <w:p w:rsidR="00A91B5B" w:rsidRDefault="00A91B5B" w:rsidP="00A91B5B">
      <w:pPr>
        <w:pStyle w:val="a4"/>
        <w:numPr>
          <w:ilvl w:val="0"/>
          <w:numId w:val="12"/>
        </w:numPr>
        <w:spacing w:after="20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Подтверждение.</w:t>
      </w:r>
    </w:p>
    <w:p w:rsidR="00A91B5B" w:rsidRDefault="00A91B5B" w:rsidP="00A91B5B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Необходимо ввести код из смс и нажать кнопку «Подтвердить». Если введен верный код, телефон считается верифицированным. Далее откроется форма подтверждения почты.</w:t>
      </w:r>
    </w:p>
    <w:p w:rsidR="00A91B5B" w:rsidRDefault="00A91B5B" w:rsidP="00A91B5B">
      <w:pPr>
        <w:pStyle w:val="a4"/>
        <w:numPr>
          <w:ilvl w:val="0"/>
          <w:numId w:val="12"/>
        </w:numPr>
        <w:spacing w:after="20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Повторная отправка кода смс.</w:t>
      </w:r>
    </w:p>
    <w:p w:rsidR="00A91B5B" w:rsidRDefault="00A91B5B" w:rsidP="00A91B5B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Необходимо нажать ссылку «Отправить повторно». На тот же номер телефона будет отправлен новый код, который надо будет ввести в форму.</w:t>
      </w:r>
    </w:p>
    <w:p w:rsidR="00A91B5B" w:rsidRPr="00AB17AF" w:rsidRDefault="00A91B5B" w:rsidP="00A91B5B">
      <w:pPr>
        <w:jc w:val="both"/>
        <w:rPr>
          <w:rFonts w:cstheme="minorHAnsi"/>
          <w:i/>
          <w:szCs w:val="24"/>
        </w:rPr>
      </w:pPr>
      <w:r w:rsidRPr="00AB17AF">
        <w:rPr>
          <w:rFonts w:cstheme="minorHAnsi"/>
          <w:i/>
          <w:szCs w:val="24"/>
        </w:rPr>
        <w:t>Внимание! Если после нескольких попыток Вы так и не получили смс с кодом, необходимо обратится к Вашему оператору связи для снятия защиты от спама с четырехзначных номеров.</w:t>
      </w:r>
    </w:p>
    <w:p w:rsidR="00A91B5B" w:rsidRDefault="00A91B5B" w:rsidP="00A91B5B">
      <w:pPr>
        <w:pStyle w:val="a4"/>
        <w:numPr>
          <w:ilvl w:val="0"/>
          <w:numId w:val="12"/>
        </w:numPr>
        <w:spacing w:after="200" w:line="276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Изменение номера телефона.</w:t>
      </w:r>
    </w:p>
    <w:p w:rsidR="00A91B5B" w:rsidRPr="0050129A" w:rsidRDefault="00A91B5B" w:rsidP="00A91B5B">
      <w:pPr>
        <w:jc w:val="both"/>
        <w:rPr>
          <w:rFonts w:cstheme="minorHAnsi"/>
          <w:szCs w:val="24"/>
        </w:rPr>
      </w:pPr>
      <w:r w:rsidRPr="0050129A">
        <w:rPr>
          <w:rFonts w:cstheme="minorHAnsi"/>
          <w:szCs w:val="24"/>
        </w:rPr>
        <w:t>Необходимо нажать кнопку «Изменить номер». Появится форма «Изменение телефона» (</w:t>
      </w:r>
      <w:r>
        <w:fldChar w:fldCharType="begin"/>
      </w:r>
      <w:r>
        <w:instrText xml:space="preserve"> REF _Ref104724968 \h  \* MERGEFORMAT </w:instrText>
      </w:r>
      <w:r>
        <w:fldChar w:fldCharType="separate"/>
      </w:r>
      <w:r w:rsidRPr="006A5247">
        <w:rPr>
          <w:rFonts w:cstheme="minorHAnsi"/>
        </w:rPr>
        <w:t>Рисунок 6</w:t>
      </w:r>
      <w:r>
        <w:fldChar w:fldCharType="end"/>
      </w:r>
      <w:r w:rsidRPr="0050129A">
        <w:rPr>
          <w:rFonts w:cstheme="minorHAnsi"/>
          <w:szCs w:val="24"/>
        </w:rPr>
        <w:t>)</w:t>
      </w:r>
    </w:p>
    <w:p w:rsidR="00A91B5B" w:rsidRPr="007861DF" w:rsidRDefault="00A91B5B" w:rsidP="00A91B5B">
      <w:pPr>
        <w:keepNext/>
        <w:jc w:val="both"/>
        <w:rPr>
          <w:rFonts w:cstheme="minorHAnsi"/>
          <w:szCs w:val="24"/>
        </w:rPr>
      </w:pPr>
      <w:r>
        <w:rPr>
          <w:rFonts w:cstheme="minorHAnsi"/>
          <w:noProof/>
          <w:szCs w:val="24"/>
          <w:lang w:eastAsia="ru-RU"/>
        </w:rPr>
        <w:drawing>
          <wp:inline distT="0" distB="0" distL="0" distR="0" wp14:anchorId="0BD1E6BF" wp14:editId="0E8DEA28">
            <wp:extent cx="1809750" cy="1719263"/>
            <wp:effectExtent l="19050" t="0" r="0" b="0"/>
            <wp:docPr id="20" name="Рисунок 8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703" cy="1721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B5B" w:rsidRDefault="00A91B5B" w:rsidP="00A91B5B">
      <w:pPr>
        <w:pStyle w:val="a5"/>
        <w:rPr>
          <w:rFonts w:cstheme="minorHAnsi"/>
          <w:sz w:val="24"/>
          <w:szCs w:val="24"/>
        </w:rPr>
      </w:pPr>
      <w:r>
        <w:t xml:space="preserve">Рисунок </w:t>
      </w:r>
      <w:fldSimple w:instr=" SEQ Рисунок \* ARABIC ">
        <w:r>
          <w:rPr>
            <w:noProof/>
          </w:rPr>
          <w:t>6</w:t>
        </w:r>
      </w:fldSimple>
      <w:r>
        <w:t>. Форма изменения телефона</w:t>
      </w:r>
    </w:p>
    <w:p w:rsidR="00A91B5B" w:rsidRDefault="00A91B5B" w:rsidP="00A91B5B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Необходимо ввести корректный номер телефона и нажать зеленую «галку» для подтверждения. После этого на новый номер телефона будет отправлен код подтверждения.</w:t>
      </w:r>
    </w:p>
    <w:p w:rsidR="00A91B5B" w:rsidRPr="00324EFF" w:rsidRDefault="00A91B5B" w:rsidP="00A91B5B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Подтверждение электронной почты происходит аналогично подтверждению телефона.</w:t>
      </w:r>
    </w:p>
    <w:p w:rsidR="00A91B5B" w:rsidRDefault="00A91B5B" w:rsidP="00A91B5B">
      <w:pPr>
        <w:jc w:val="both"/>
        <w:rPr>
          <w:rFonts w:cstheme="minorHAnsi"/>
          <w:szCs w:val="24"/>
        </w:rPr>
      </w:pPr>
      <w:r w:rsidRPr="007861DF">
        <w:rPr>
          <w:rFonts w:cstheme="minorHAnsi"/>
          <w:szCs w:val="24"/>
        </w:rPr>
        <w:t xml:space="preserve">После успешной регистрации </w:t>
      </w:r>
      <w:r>
        <w:rPr>
          <w:rFonts w:cstheme="minorHAnsi"/>
          <w:szCs w:val="24"/>
        </w:rPr>
        <w:t>откроется</w:t>
      </w:r>
      <w:r w:rsidRPr="007861DF">
        <w:rPr>
          <w:rFonts w:cstheme="minorHAnsi"/>
          <w:szCs w:val="24"/>
        </w:rPr>
        <w:t xml:space="preserve"> главная форма сервиса «Мой МВК портал».</w:t>
      </w:r>
    </w:p>
    <w:p w:rsidR="00A91B5B" w:rsidRPr="008063FA" w:rsidRDefault="00A91B5B" w:rsidP="00A91B5B">
      <w:pPr>
        <w:rPr>
          <w:rFonts w:cstheme="minorHAnsi"/>
          <w:color w:val="FF0000"/>
        </w:rPr>
      </w:pPr>
      <w:r>
        <w:rPr>
          <w:rFonts w:cstheme="minorHAnsi"/>
          <w:color w:val="FF0000"/>
        </w:rPr>
        <w:lastRenderedPageBreak/>
        <w:t>Внимание!</w:t>
      </w:r>
    </w:p>
    <w:p w:rsidR="00A91B5B" w:rsidRPr="00D873D2" w:rsidRDefault="00A91B5B" w:rsidP="00A91B5B">
      <w:pPr>
        <w:rPr>
          <w:rFonts w:cstheme="minorHAnsi"/>
        </w:rPr>
      </w:pPr>
      <w:r w:rsidRPr="00D873D2">
        <w:rPr>
          <w:rFonts w:cstheme="minorHAnsi"/>
        </w:rPr>
        <w:t>Если в течение суток верификация телефона или почты не произошла, то регистрация будет автоматически удалена в ночь на вторые сутки после регистрации. На подтвержденный контакт будет отправлено сообщение об удалении.</w:t>
      </w:r>
    </w:p>
    <w:p w:rsidR="00BC0FAC" w:rsidRDefault="00BC0FAC" w:rsidP="00BC0FAC">
      <w:pPr>
        <w:rPr>
          <w:b/>
          <w:sz w:val="28"/>
        </w:rPr>
      </w:pPr>
      <w:r w:rsidRPr="008063FA">
        <w:rPr>
          <w:b/>
          <w:sz w:val="28"/>
        </w:rPr>
        <w:t xml:space="preserve">Как привязать Договор холодного водоснабжения и водоотведения, </w:t>
      </w:r>
      <w:r>
        <w:rPr>
          <w:b/>
          <w:sz w:val="28"/>
        </w:rPr>
        <w:t>заключенный с физическим лицом в</w:t>
      </w:r>
      <w:r w:rsidRPr="008063FA">
        <w:rPr>
          <w:b/>
          <w:sz w:val="28"/>
        </w:rPr>
        <w:t xml:space="preserve"> Личном кабинете?</w:t>
      </w:r>
    </w:p>
    <w:p w:rsidR="00BC0FAC" w:rsidRDefault="00BC0FAC" w:rsidP="00BC0FAC">
      <w:r>
        <w:t xml:space="preserve">Для привязки лицевого счета необходимо выбрать поле «привязать лицевой счет» в верхнем левом углу </w:t>
      </w:r>
    </w:p>
    <w:p w:rsidR="00BC0FAC" w:rsidRDefault="00BC0FAC" w:rsidP="00BC0FAC">
      <w:r>
        <w:rPr>
          <w:noProof/>
          <w:lang w:eastAsia="ru-RU"/>
        </w:rPr>
        <w:drawing>
          <wp:inline distT="0" distB="0" distL="0" distR="0" wp14:anchorId="25AD653B" wp14:editId="081153AA">
            <wp:extent cx="3257550" cy="18669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BC36253" wp14:editId="319FBB28">
                <wp:extent cx="304800" cy="304800"/>
                <wp:effectExtent l="0" t="0" r="0" b="0"/>
                <wp:docPr id="21" name="Прямоугольник 21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52804F" id="Прямоугольник 21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wrZW5+MCAADY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BC0FAC" w:rsidRDefault="00BC0FAC" w:rsidP="00BC0FAC"/>
    <w:p w:rsidR="00BC0FAC" w:rsidRDefault="00BC0FAC" w:rsidP="00BC0FAC">
      <w:r>
        <w:rPr>
          <w:color w:val="FF0000"/>
        </w:rPr>
        <w:t xml:space="preserve">! </w:t>
      </w:r>
      <w:r>
        <w:t xml:space="preserve">Если Договор заключен на </w:t>
      </w:r>
      <w:r w:rsidRPr="00BC0FAC">
        <w:rPr>
          <w:u w:val="single"/>
        </w:rPr>
        <w:t>не жилое помещение</w:t>
      </w:r>
      <w:r>
        <w:t>, то в поле «лицевой счет» вписать номер договора, поле «квартира» оставить пустым.</w:t>
      </w:r>
    </w:p>
    <w:p w:rsidR="00BC0FAC" w:rsidRDefault="00BC0FAC" w:rsidP="00BC0FAC">
      <w:r>
        <w:rPr>
          <w:color w:val="FF0000"/>
        </w:rPr>
        <w:t xml:space="preserve">! </w:t>
      </w:r>
      <w:r>
        <w:t xml:space="preserve">Если Договор заключен на </w:t>
      </w:r>
      <w:r w:rsidRPr="00BC0FAC">
        <w:rPr>
          <w:u w:val="single"/>
        </w:rPr>
        <w:t>апартаменты</w:t>
      </w:r>
      <w:r>
        <w:t>,</w:t>
      </w:r>
      <w:r w:rsidRPr="00BC0FAC">
        <w:t xml:space="preserve"> </w:t>
      </w:r>
      <w:r>
        <w:t>то в поле «лицевой счет» вписать номер договора, поле «квартира» оставить пустым. Если система выдает ошибку привязки Договора, то необходимо внести номер апартаментов в поле «квартира».</w:t>
      </w:r>
    </w:p>
    <w:p w:rsidR="00BC0FAC" w:rsidRDefault="00BC0FAC" w:rsidP="00BC0FAC">
      <w:r>
        <w:rPr>
          <w:color w:val="FF0000"/>
        </w:rPr>
        <w:t xml:space="preserve">! </w:t>
      </w:r>
      <w:r w:rsidRPr="00BC0FAC">
        <w:t xml:space="preserve">Если Договор заключен на </w:t>
      </w:r>
      <w:r w:rsidRPr="00BC0FAC">
        <w:rPr>
          <w:u w:val="single"/>
        </w:rPr>
        <w:t>жилое помещение</w:t>
      </w:r>
      <w:r>
        <w:rPr>
          <w:u w:val="single"/>
        </w:rPr>
        <w:t xml:space="preserve"> (квартира)</w:t>
      </w:r>
      <w:r w:rsidRPr="00BC0FAC">
        <w:t xml:space="preserve">, </w:t>
      </w:r>
      <w:r>
        <w:t>то в поле «лицевой счет» вписать номер договора, в поле «квартира» указать номер квартиры (на которую заключен указанный договор).</w:t>
      </w:r>
    </w:p>
    <w:p w:rsidR="00BC0FAC" w:rsidRDefault="00BC0FAC" w:rsidP="00BC0FAC">
      <w:r>
        <w:rPr>
          <w:color w:val="FF0000"/>
        </w:rPr>
        <w:t xml:space="preserve">! </w:t>
      </w:r>
      <w:r>
        <w:t>Если Договор заключен на индивидуальный жилой дом, то в поле «лицевой счет» вписать номер договора, поле «квартира» оставить пустым.</w:t>
      </w:r>
    </w:p>
    <w:p w:rsidR="00BC0FAC" w:rsidRDefault="00BC0FAC" w:rsidP="00BC0FAC">
      <w:r>
        <w:rPr>
          <w:noProof/>
          <w:lang w:eastAsia="ru-RU"/>
        </w:rPr>
        <w:drawing>
          <wp:inline distT="0" distB="0" distL="0" distR="0" wp14:anchorId="57DBBF6D" wp14:editId="244BA6E5">
            <wp:extent cx="3885479" cy="1663065"/>
            <wp:effectExtent l="0" t="0" r="127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771" cy="1673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0FAC" w:rsidRPr="008063FA" w:rsidRDefault="00BC0FAC" w:rsidP="00BC0FAC">
      <w:r w:rsidRPr="008063FA">
        <w:t>И нажать «Привязать»</w:t>
      </w:r>
    </w:p>
    <w:p w:rsidR="008063FA" w:rsidRPr="00A91B5B" w:rsidRDefault="00BC0FAC">
      <w:r>
        <w:rPr>
          <w:noProof/>
          <w:lang w:eastAsia="ru-RU"/>
        </w:rPr>
        <w:lastRenderedPageBreak/>
        <w:drawing>
          <wp:inline distT="0" distB="0" distL="0" distR="0">
            <wp:extent cx="3157855" cy="1892300"/>
            <wp:effectExtent l="0" t="0" r="444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FA" w:rsidRDefault="008063FA"/>
    <w:sectPr w:rsidR="008063FA" w:rsidSect="00BE04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5C21"/>
    <w:multiLevelType w:val="multilevel"/>
    <w:tmpl w:val="500A0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3C44E0"/>
    <w:multiLevelType w:val="hybridMultilevel"/>
    <w:tmpl w:val="9D5EA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E2744"/>
    <w:multiLevelType w:val="hybridMultilevel"/>
    <w:tmpl w:val="1A5EE5E8"/>
    <w:lvl w:ilvl="0" w:tplc="974CB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66E63"/>
    <w:multiLevelType w:val="multilevel"/>
    <w:tmpl w:val="B210C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4C5F1627"/>
    <w:multiLevelType w:val="multilevel"/>
    <w:tmpl w:val="15026C4C"/>
    <w:lvl w:ilvl="0">
      <w:start w:val="1"/>
      <w:numFmt w:val="none"/>
      <w:pStyle w:val="SDNumberedOld"/>
      <w:lvlText w:val=""/>
      <w:lvlJc w:val="left"/>
      <w:pPr>
        <w:tabs>
          <w:tab w:val="num" w:pos="993"/>
        </w:tabs>
        <w:ind w:left="709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992"/>
        </w:tabs>
        <w:ind w:left="709" w:firstLine="0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1389"/>
        </w:tabs>
        <w:ind w:left="992" w:firstLine="0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786"/>
        </w:tabs>
        <w:ind w:left="1276" w:firstLine="0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4309"/>
        </w:tabs>
        <w:ind w:left="2941" w:hanging="792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5389"/>
        </w:tabs>
        <w:ind w:left="3445" w:hanging="936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6109"/>
        </w:tabs>
        <w:ind w:left="3949" w:hanging="1080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6829"/>
        </w:tabs>
        <w:ind w:left="4453" w:hanging="1224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7549"/>
        </w:tabs>
        <w:ind w:left="5029" w:hanging="1440"/>
      </w:pPr>
      <w:rPr>
        <w:rFonts w:hint="default"/>
      </w:rPr>
    </w:lvl>
  </w:abstractNum>
  <w:abstractNum w:abstractNumId="5" w15:restartNumberingAfterBreak="0">
    <w:nsid w:val="4EC07476"/>
    <w:multiLevelType w:val="hybridMultilevel"/>
    <w:tmpl w:val="4F7E27F2"/>
    <w:lvl w:ilvl="0" w:tplc="B1664C04">
      <w:start w:val="1"/>
      <w:numFmt w:val="decimal"/>
      <w:pStyle w:val="2"/>
      <w:lvlText w:val="%1.1."/>
      <w:lvlJc w:val="left"/>
      <w:pPr>
        <w:ind w:left="1069" w:hanging="360"/>
      </w:pPr>
      <w:rPr>
        <w:rFonts w:hint="default"/>
      </w:rPr>
    </w:lvl>
    <w:lvl w:ilvl="1" w:tplc="CEFE84D4" w:tentative="1">
      <w:start w:val="1"/>
      <w:numFmt w:val="lowerLetter"/>
      <w:lvlText w:val="%2."/>
      <w:lvlJc w:val="left"/>
      <w:pPr>
        <w:ind w:left="1440" w:hanging="360"/>
      </w:pPr>
    </w:lvl>
    <w:lvl w:ilvl="2" w:tplc="18E8D800" w:tentative="1">
      <w:start w:val="1"/>
      <w:numFmt w:val="lowerRoman"/>
      <w:lvlText w:val="%3."/>
      <w:lvlJc w:val="right"/>
      <w:pPr>
        <w:ind w:left="2160" w:hanging="180"/>
      </w:pPr>
    </w:lvl>
    <w:lvl w:ilvl="3" w:tplc="F47E2DF0" w:tentative="1">
      <w:start w:val="1"/>
      <w:numFmt w:val="decimal"/>
      <w:lvlText w:val="%4."/>
      <w:lvlJc w:val="left"/>
      <w:pPr>
        <w:ind w:left="2880" w:hanging="360"/>
      </w:pPr>
    </w:lvl>
    <w:lvl w:ilvl="4" w:tplc="D918EE22" w:tentative="1">
      <w:start w:val="1"/>
      <w:numFmt w:val="lowerLetter"/>
      <w:lvlText w:val="%5."/>
      <w:lvlJc w:val="left"/>
      <w:pPr>
        <w:ind w:left="3600" w:hanging="360"/>
      </w:pPr>
    </w:lvl>
    <w:lvl w:ilvl="5" w:tplc="2D4E62DA" w:tentative="1">
      <w:start w:val="1"/>
      <w:numFmt w:val="lowerRoman"/>
      <w:lvlText w:val="%6."/>
      <w:lvlJc w:val="right"/>
      <w:pPr>
        <w:ind w:left="4320" w:hanging="180"/>
      </w:pPr>
    </w:lvl>
    <w:lvl w:ilvl="6" w:tplc="D9E81FC4" w:tentative="1">
      <w:start w:val="1"/>
      <w:numFmt w:val="decimal"/>
      <w:lvlText w:val="%7."/>
      <w:lvlJc w:val="left"/>
      <w:pPr>
        <w:ind w:left="5040" w:hanging="360"/>
      </w:pPr>
    </w:lvl>
    <w:lvl w:ilvl="7" w:tplc="E1FC46D6" w:tentative="1">
      <w:start w:val="1"/>
      <w:numFmt w:val="lowerLetter"/>
      <w:lvlText w:val="%8."/>
      <w:lvlJc w:val="left"/>
      <w:pPr>
        <w:ind w:left="5760" w:hanging="360"/>
      </w:pPr>
    </w:lvl>
    <w:lvl w:ilvl="8" w:tplc="E4B8E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51299"/>
    <w:multiLevelType w:val="hybridMultilevel"/>
    <w:tmpl w:val="6AFA5486"/>
    <w:lvl w:ilvl="0" w:tplc="5720CD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B023B"/>
    <w:multiLevelType w:val="multilevel"/>
    <w:tmpl w:val="B210C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0"/>
    <w:lvlOverride w:ilvl="0">
      <w:startOverride w:val="2"/>
    </w:lvlOverride>
    <w:lvlOverride w:ilvl="1">
      <w:startOverride w:val="2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5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AF"/>
    <w:rsid w:val="000033D4"/>
    <w:rsid w:val="000277EE"/>
    <w:rsid w:val="000C3621"/>
    <w:rsid w:val="00277D34"/>
    <w:rsid w:val="00290AD2"/>
    <w:rsid w:val="0032717C"/>
    <w:rsid w:val="00452C0B"/>
    <w:rsid w:val="00723621"/>
    <w:rsid w:val="0074100D"/>
    <w:rsid w:val="00780DFF"/>
    <w:rsid w:val="008063FA"/>
    <w:rsid w:val="00956E96"/>
    <w:rsid w:val="00981440"/>
    <w:rsid w:val="009844C7"/>
    <w:rsid w:val="00A91B5B"/>
    <w:rsid w:val="00B146FC"/>
    <w:rsid w:val="00BC0FAC"/>
    <w:rsid w:val="00BD50DF"/>
    <w:rsid w:val="00BE04AF"/>
    <w:rsid w:val="00C55D6A"/>
    <w:rsid w:val="00DB5048"/>
    <w:rsid w:val="00DC26C4"/>
    <w:rsid w:val="00E5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F4FE8-9F39-4D11-98E2-9418974C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AF"/>
  </w:style>
  <w:style w:type="paragraph" w:styleId="1">
    <w:name w:val="heading 1"/>
    <w:aliases w:val="SD H1"/>
    <w:basedOn w:val="a"/>
    <w:next w:val="a"/>
    <w:link w:val="10"/>
    <w:qFormat/>
    <w:rsid w:val="00452C0B"/>
    <w:pPr>
      <w:keepNext/>
      <w:keepLines/>
      <w:numPr>
        <w:numId w:val="3"/>
      </w:numPr>
      <w:spacing w:before="480" w:after="480" w:line="276" w:lineRule="auto"/>
      <w:outlineLvl w:val="0"/>
    </w:pPr>
    <w:rPr>
      <w:rFonts w:ascii="Book Antiqua" w:eastAsiaTheme="majorEastAsia" w:hAnsi="Book Antiqua" w:cstheme="majorBidi"/>
      <w:b/>
      <w:bCs/>
      <w:color w:val="2F5496" w:themeColor="accent1" w:themeShade="BF"/>
      <w:sz w:val="36"/>
      <w:szCs w:val="28"/>
    </w:rPr>
  </w:style>
  <w:style w:type="paragraph" w:styleId="2">
    <w:name w:val="heading 2"/>
    <w:aliases w:val="SD H2,HD2"/>
    <w:basedOn w:val="a"/>
    <w:next w:val="a"/>
    <w:link w:val="20"/>
    <w:unhideWhenUsed/>
    <w:qFormat/>
    <w:rsid w:val="00452C0B"/>
    <w:pPr>
      <w:keepNext/>
      <w:keepLines/>
      <w:numPr>
        <w:numId w:val="4"/>
      </w:numPr>
      <w:spacing w:before="200" w:after="240" w:line="276" w:lineRule="auto"/>
      <w:outlineLvl w:val="1"/>
    </w:pPr>
    <w:rPr>
      <w:rFonts w:ascii="Book Antiqua" w:eastAsiaTheme="majorEastAsia" w:hAnsi="Book Antiqua" w:cstheme="majorBidi"/>
      <w:b/>
      <w:bCs/>
      <w:color w:val="4472C4" w:themeColor="accen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6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362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52C0B"/>
    <w:pPr>
      <w:ind w:left="720"/>
      <w:contextualSpacing/>
    </w:pPr>
  </w:style>
  <w:style w:type="character" w:customStyle="1" w:styleId="10">
    <w:name w:val="Заголовок 1 Знак"/>
    <w:aliases w:val="SD H1 Знак"/>
    <w:basedOn w:val="a0"/>
    <w:link w:val="1"/>
    <w:rsid w:val="00452C0B"/>
    <w:rPr>
      <w:rFonts w:ascii="Book Antiqua" w:eastAsiaTheme="majorEastAsia" w:hAnsi="Book Antiqua" w:cstheme="majorBidi"/>
      <w:b/>
      <w:bCs/>
      <w:color w:val="2F5496" w:themeColor="accent1" w:themeShade="BF"/>
      <w:sz w:val="36"/>
      <w:szCs w:val="28"/>
    </w:rPr>
  </w:style>
  <w:style w:type="character" w:customStyle="1" w:styleId="20">
    <w:name w:val="Заголовок 2 Знак"/>
    <w:aliases w:val="SD H2 Знак,HD2 Знак"/>
    <w:basedOn w:val="a0"/>
    <w:link w:val="2"/>
    <w:rsid w:val="00452C0B"/>
    <w:rPr>
      <w:rFonts w:ascii="Book Antiqua" w:eastAsiaTheme="majorEastAsia" w:hAnsi="Book Antiqua" w:cstheme="majorBidi"/>
      <w:b/>
      <w:bCs/>
      <w:color w:val="4472C4" w:themeColor="accent1"/>
      <w:sz w:val="28"/>
      <w:szCs w:val="26"/>
    </w:rPr>
  </w:style>
  <w:style w:type="paragraph" w:styleId="a5">
    <w:name w:val="caption"/>
    <w:aliases w:val="SD Caption"/>
    <w:basedOn w:val="a"/>
    <w:next w:val="a"/>
    <w:link w:val="a6"/>
    <w:uiPriority w:val="35"/>
    <w:unhideWhenUsed/>
    <w:qFormat/>
    <w:rsid w:val="00452C0B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character" w:customStyle="1" w:styleId="a6">
    <w:name w:val="Название объекта Знак"/>
    <w:aliases w:val="SD Caption Знак"/>
    <w:basedOn w:val="a0"/>
    <w:link w:val="a5"/>
    <w:rsid w:val="00452C0B"/>
    <w:rPr>
      <w:b/>
      <w:bCs/>
      <w:color w:val="4472C4" w:themeColor="accent1"/>
      <w:sz w:val="18"/>
      <w:szCs w:val="18"/>
    </w:rPr>
  </w:style>
  <w:style w:type="paragraph" w:customStyle="1" w:styleId="SDNumberedOld">
    <w:name w:val="SD Numbered Old"/>
    <w:basedOn w:val="a"/>
    <w:rsid w:val="00E53A6C"/>
    <w:pPr>
      <w:numPr>
        <w:numId w:val="8"/>
      </w:numPr>
      <w:spacing w:after="240" w:line="276" w:lineRule="auto"/>
      <w:contextualSpacing/>
      <w:jc w:val="both"/>
    </w:pPr>
    <w:rPr>
      <w:rFonts w:ascii="Calibri" w:hAnsi="Calibri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C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onewind.mosvodokanal.ru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Липилина Анастасия Сергеевна</dc:creator>
  <cp:lastModifiedBy>Кудрявцева Любовь Вячеславовна</cp:lastModifiedBy>
  <cp:revision>2</cp:revision>
  <dcterms:created xsi:type="dcterms:W3CDTF">2024-06-24T08:54:00Z</dcterms:created>
  <dcterms:modified xsi:type="dcterms:W3CDTF">2024-06-24T08:54:00Z</dcterms:modified>
</cp:coreProperties>
</file>